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94EB" w14:textId="4C7D3F93" w:rsidR="00200405" w:rsidRPr="00200405" w:rsidRDefault="00200405" w:rsidP="00200405">
      <w:pPr>
        <w:jc w:val="center"/>
        <w:rPr>
          <w:rFonts w:ascii="Aptos" w:hAnsi="Aptos"/>
          <w:b/>
          <w:bCs/>
        </w:rPr>
      </w:pPr>
      <w:r w:rsidRPr="00A946AD">
        <w:rPr>
          <w:rFonts w:ascii="Aptos" w:hAnsi="Aptos"/>
          <w:b/>
          <w:bCs/>
        </w:rPr>
        <w:t>CETS PRICING GUIDE</w:t>
      </w:r>
    </w:p>
    <w:tbl>
      <w:tblPr>
        <w:tblW w:w="8980" w:type="dxa"/>
        <w:tblInd w:w="108" w:type="dxa"/>
        <w:tblLook w:val="04A0" w:firstRow="1" w:lastRow="0" w:firstColumn="1" w:lastColumn="0" w:noHBand="0" w:noVBand="1"/>
      </w:tblPr>
      <w:tblGrid>
        <w:gridCol w:w="7060"/>
        <w:gridCol w:w="1920"/>
      </w:tblGrid>
      <w:tr w:rsidR="00200405" w:rsidRPr="00200405" w14:paraId="59EB2AB5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FCB564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SAM 350P AED Semi-Auto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C78FF9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$1,889.00</w:t>
            </w:r>
          </w:p>
        </w:tc>
      </w:tr>
      <w:tr w:rsidR="00200405" w:rsidRPr="00200405" w14:paraId="4AA84261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D24722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SAM 360P AED Automatic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FFB3F9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$1,889.00</w:t>
            </w:r>
          </w:p>
        </w:tc>
      </w:tr>
      <w:tr w:rsidR="00200405" w:rsidRPr="00200405" w14:paraId="41DB6A35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0764DF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SAM 500P AED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B58C7D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$2,332.00</w:t>
            </w:r>
          </w:p>
        </w:tc>
      </w:tr>
      <w:tr w:rsidR="00200405" w:rsidRPr="00200405" w14:paraId="31AAFECB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4215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US Adult Pad-Pak for </w:t>
            </w: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AEDs (Pad and Battery)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D667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$267.00</w:t>
            </w:r>
          </w:p>
        </w:tc>
      </w:tr>
      <w:tr w:rsidR="00200405" w:rsidRPr="00200405" w14:paraId="0AE688FB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FD6F44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US Pediatric-Pak for </w:t>
            </w: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AEDs (Pad and Battery)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A23C0D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$318.00</w:t>
            </w:r>
          </w:p>
        </w:tc>
      </w:tr>
      <w:tr w:rsidR="00200405" w:rsidRPr="00200405" w14:paraId="048D8C3E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B8E2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Aviation Pad-Pak for </w:t>
            </w: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AEDs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9CAE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$292.00</w:t>
            </w:r>
          </w:p>
        </w:tc>
      </w:tr>
      <w:tr w:rsidR="00200405" w:rsidRPr="00200405" w14:paraId="1A40CE2F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49CF82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USB Data Download Cable - </w:t>
            </w: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AA95C7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$55.00</w:t>
            </w:r>
          </w:p>
        </w:tc>
      </w:tr>
      <w:tr w:rsidR="00200405" w:rsidRPr="00200405" w14:paraId="52E6301A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A137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Carry Case for </w:t>
            </w: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AED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810B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$84.00</w:t>
            </w:r>
          </w:p>
        </w:tc>
      </w:tr>
      <w:tr w:rsidR="00200405" w:rsidRPr="00200405" w14:paraId="489F32BA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D03C9F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BAG,SCOUT</w:t>
            </w:r>
            <w:proofErr w:type="gram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RUCKSACK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B27E2C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$221.00</w:t>
            </w:r>
          </w:p>
        </w:tc>
      </w:tr>
      <w:tr w:rsidR="00200405" w:rsidRPr="00200405" w14:paraId="2B89DCEF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F41F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Wall Bracket for </w:t>
            </w: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AED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07FA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$127.00</w:t>
            </w:r>
          </w:p>
        </w:tc>
      </w:tr>
      <w:tr w:rsidR="00200405" w:rsidRPr="00200405" w14:paraId="13D6E15A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ED91DE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Wall Cabinet with Alarm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01D1B5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$233.00</w:t>
            </w:r>
          </w:p>
        </w:tc>
      </w:tr>
      <w:tr w:rsidR="00200405" w:rsidRPr="00200405" w14:paraId="65F08E60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EFF2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SAM 350P AED Trainer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DDDE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$641.00</w:t>
            </w:r>
          </w:p>
        </w:tc>
      </w:tr>
      <w:tr w:rsidR="00200405" w:rsidRPr="00200405" w14:paraId="5903560F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D51C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SAM 360P AED Trainer - English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8404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$641.00</w:t>
            </w:r>
          </w:p>
        </w:tc>
      </w:tr>
      <w:tr w:rsidR="00200405" w:rsidRPr="00200405" w14:paraId="6C31C980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0957A9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SAM 500P AED Trainer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74E2E9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$641.00</w:t>
            </w:r>
          </w:p>
        </w:tc>
      </w:tr>
      <w:tr w:rsidR="00200405" w:rsidRPr="00200405" w14:paraId="7DB97AFC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30EE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AED Trainer Electrodes - 10 / pack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F6FF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$51.00</w:t>
            </w:r>
          </w:p>
        </w:tc>
      </w:tr>
      <w:tr w:rsidR="00200405" w:rsidRPr="00200405" w14:paraId="1674E5B8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B01A65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AED Trainer Electrodes - 25 /pack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F1707B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$115.00</w:t>
            </w:r>
          </w:p>
        </w:tc>
      </w:tr>
      <w:tr w:rsidR="00200405" w:rsidRPr="00200405" w14:paraId="0B3E2354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7ED1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Pad-Pak Electrode Cartridge for Trainer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C987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$75.00</w:t>
            </w:r>
          </w:p>
        </w:tc>
      </w:tr>
      <w:tr w:rsidR="00200405" w:rsidRPr="00200405" w14:paraId="1F71C691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DDF47A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Trainer battery charger 350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8D78C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$47.00</w:t>
            </w:r>
          </w:p>
        </w:tc>
      </w:tr>
      <w:tr w:rsidR="00200405" w:rsidRPr="00200405" w14:paraId="5BFE3B26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5EB3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SAM 350P AED Trainer Remote Control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E871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$233.00</w:t>
            </w:r>
          </w:p>
        </w:tc>
      </w:tr>
      <w:tr w:rsidR="00200405" w:rsidRPr="00200405" w14:paraId="6DA8CC4D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3003A3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SAM 500P AED Trainer Remote Control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084E19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$218.00</w:t>
            </w:r>
          </w:p>
        </w:tc>
      </w:tr>
      <w:tr w:rsidR="00200405" w:rsidRPr="00200405" w14:paraId="7DED889A" w14:textId="77777777" w:rsidTr="0020040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A127" w14:textId="77777777" w:rsidR="00200405" w:rsidRPr="00200405" w:rsidRDefault="00200405" w:rsidP="00200405">
            <w:pPr>
              <w:spacing w:after="0" w:line="360" w:lineRule="auto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HeartSine</w:t>
            </w:r>
            <w:proofErr w:type="spellEnd"/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SAM 360P AED Trainer Remote Control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46B0" w14:textId="77777777" w:rsidR="00200405" w:rsidRPr="00200405" w:rsidRDefault="00200405" w:rsidP="00200405">
            <w:pPr>
              <w:spacing w:after="0" w:line="360" w:lineRule="auto"/>
              <w:jc w:val="right"/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00405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14:ligatures w14:val="none"/>
              </w:rPr>
              <w:t>$218.00</w:t>
            </w:r>
          </w:p>
        </w:tc>
      </w:tr>
    </w:tbl>
    <w:p w14:paraId="61FABFB1" w14:textId="34A53E9B" w:rsidR="000C1279" w:rsidRDefault="00200405" w:rsidP="00200405">
      <w:pPr>
        <w:jc w:val="center"/>
      </w:pPr>
      <w:r>
        <w:rPr>
          <w:noProof/>
        </w:rPr>
        <w:drawing>
          <wp:inline distT="0" distB="0" distL="0" distR="0" wp14:anchorId="425FA204" wp14:editId="17D82E58">
            <wp:extent cx="2019300" cy="2221660"/>
            <wp:effectExtent l="0" t="0" r="0" b="0"/>
            <wp:docPr id="894482815" name="Picture 1" descr="A close-up of a defibrill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482815" name="Picture 1" descr="A close-up of a defibrillat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99" cy="223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279" w:rsidSect="0020040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22B1" w14:textId="77777777" w:rsidR="00EC5540" w:rsidRDefault="00EC5540" w:rsidP="00200405">
      <w:pPr>
        <w:spacing w:after="0" w:line="240" w:lineRule="auto"/>
      </w:pPr>
      <w:r>
        <w:separator/>
      </w:r>
    </w:p>
  </w:endnote>
  <w:endnote w:type="continuationSeparator" w:id="0">
    <w:p w14:paraId="6255264C" w14:textId="77777777" w:rsidR="00EC5540" w:rsidRDefault="00EC5540" w:rsidP="0020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0B1E" w14:textId="77777777" w:rsidR="00EC5540" w:rsidRDefault="00EC5540" w:rsidP="00200405">
      <w:pPr>
        <w:spacing w:after="0" w:line="240" w:lineRule="auto"/>
      </w:pPr>
      <w:r>
        <w:separator/>
      </w:r>
    </w:p>
  </w:footnote>
  <w:footnote w:type="continuationSeparator" w:id="0">
    <w:p w14:paraId="2368C8A5" w14:textId="77777777" w:rsidR="00EC5540" w:rsidRDefault="00EC5540" w:rsidP="0020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C233" w14:textId="77777777" w:rsidR="00200405" w:rsidRDefault="00200405">
    <w:pPr>
      <w:pStyle w:val="Header"/>
    </w:pPr>
  </w:p>
  <w:p w14:paraId="0DE51562" w14:textId="77777777" w:rsidR="00200405" w:rsidRDefault="002004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05"/>
    <w:rsid w:val="000C1279"/>
    <w:rsid w:val="00200405"/>
    <w:rsid w:val="009541D7"/>
    <w:rsid w:val="00E873E3"/>
    <w:rsid w:val="00E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FB1D"/>
  <w15:chartTrackingRefBased/>
  <w15:docId w15:val="{5849940E-FC42-4433-A122-05C7144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05"/>
  </w:style>
  <w:style w:type="paragraph" w:styleId="Footer">
    <w:name w:val="footer"/>
    <w:basedOn w:val="Normal"/>
    <w:link w:val="FooterChar"/>
    <w:uiPriority w:val="99"/>
    <w:unhideWhenUsed/>
    <w:rsid w:val="0020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Mann</dc:creator>
  <cp:keywords/>
  <dc:description/>
  <cp:lastModifiedBy>Chelsea Mann</cp:lastModifiedBy>
  <cp:revision>1</cp:revision>
  <dcterms:created xsi:type="dcterms:W3CDTF">2024-02-19T09:19:00Z</dcterms:created>
  <dcterms:modified xsi:type="dcterms:W3CDTF">2024-02-19T09:21:00Z</dcterms:modified>
</cp:coreProperties>
</file>